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CD" w:rsidRDefault="009731CD" w:rsidP="009731CD">
      <w:pPr>
        <w:jc w:val="center"/>
        <w:rPr>
          <w:rStyle w:val="rphighlightallclass"/>
          <w:rFonts w:ascii="Garamond" w:hAnsi="Garamond"/>
          <w:b/>
          <w:i/>
          <w:sz w:val="30"/>
          <w:szCs w:val="30"/>
        </w:rPr>
      </w:pPr>
    </w:p>
    <w:p w:rsidR="009731CD" w:rsidRDefault="009731CD" w:rsidP="009731CD">
      <w:pPr>
        <w:rPr>
          <w:rStyle w:val="rphighlightallclass"/>
          <w:rFonts w:ascii="Garamond" w:hAnsi="Garamond"/>
          <w:sz w:val="24"/>
          <w:szCs w:val="24"/>
        </w:rPr>
      </w:pPr>
      <w:proofErr w:type="spellStart"/>
      <w:r w:rsidRPr="009731CD">
        <w:rPr>
          <w:rStyle w:val="rphighlightallclass"/>
          <w:rFonts w:ascii="Garamond" w:hAnsi="Garamond"/>
          <w:sz w:val="24"/>
          <w:szCs w:val="24"/>
        </w:rPr>
        <w:t>Konkurs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9731CD">
        <w:rPr>
          <w:rStyle w:val="rphighlightallclass"/>
          <w:rFonts w:ascii="Garamond" w:hAnsi="Garamond"/>
          <w:sz w:val="24"/>
          <w:szCs w:val="24"/>
        </w:rPr>
        <w:t>za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9731CD">
        <w:rPr>
          <w:rStyle w:val="rphighlightallclass"/>
          <w:rFonts w:ascii="Garamond" w:hAnsi="Garamond"/>
          <w:sz w:val="24"/>
          <w:szCs w:val="24"/>
        </w:rPr>
        <w:t>sajt</w:t>
      </w:r>
      <w:proofErr w:type="spellEnd"/>
    </w:p>
    <w:p w:rsidR="009731CD" w:rsidRPr="009731CD" w:rsidRDefault="009731CD" w:rsidP="009731CD">
      <w:pPr>
        <w:rPr>
          <w:rStyle w:val="rphighlightallclass"/>
          <w:rFonts w:ascii="Garamond" w:hAnsi="Garamond"/>
          <w:sz w:val="24"/>
          <w:szCs w:val="24"/>
        </w:rPr>
      </w:pPr>
    </w:p>
    <w:p w:rsidR="000B0671" w:rsidRDefault="009731CD" w:rsidP="009731CD">
      <w:pPr>
        <w:jc w:val="center"/>
        <w:rPr>
          <w:rStyle w:val="rphighlightallclass"/>
          <w:rFonts w:ascii="Garamond" w:hAnsi="Garamond"/>
          <w:b/>
          <w:i/>
          <w:sz w:val="30"/>
          <w:szCs w:val="30"/>
        </w:rPr>
      </w:pPr>
      <w:r w:rsidRPr="009731CD">
        <w:rPr>
          <w:rStyle w:val="rphighlightallclass"/>
          <w:rFonts w:ascii="Garamond" w:hAnsi="Garamond"/>
          <w:b/>
          <w:i/>
          <w:sz w:val="30"/>
          <w:szCs w:val="30"/>
        </w:rPr>
        <w:t>Student exchange in 2024/25 within Erasmus+ ICM (KA171 2022 project)</w:t>
      </w:r>
    </w:p>
    <w:p w:rsidR="009731CD" w:rsidRDefault="00557916" w:rsidP="009731CD">
      <w:pPr>
        <w:jc w:val="center"/>
        <w:rPr>
          <w:rStyle w:val="rphighlightallclass"/>
          <w:rFonts w:ascii="Garamond" w:hAnsi="Garamond"/>
          <w:b/>
          <w:i/>
          <w:sz w:val="30"/>
          <w:szCs w:val="30"/>
        </w:rPr>
      </w:pPr>
      <w:hyperlink r:id="rId7" w:history="1">
        <w:r w:rsidR="009731CD" w:rsidRPr="00EB722F">
          <w:rPr>
            <w:rStyle w:val="Hyperlink"/>
            <w:rFonts w:ascii="Garamond" w:hAnsi="Garamond"/>
            <w:b/>
            <w:i/>
            <w:sz w:val="30"/>
            <w:szCs w:val="30"/>
          </w:rPr>
          <w:t>https://ut.ee/en/exchange-students</w:t>
        </w:r>
      </w:hyperlink>
    </w:p>
    <w:p w:rsidR="009731CD" w:rsidRDefault="009731CD" w:rsidP="009731CD">
      <w:pPr>
        <w:jc w:val="center"/>
        <w:rPr>
          <w:rStyle w:val="rphighlightallclass"/>
          <w:rFonts w:ascii="Garamond" w:hAnsi="Garamond"/>
          <w:b/>
          <w:i/>
          <w:sz w:val="30"/>
          <w:szCs w:val="30"/>
        </w:rPr>
      </w:pPr>
    </w:p>
    <w:p w:rsidR="00DD6A69" w:rsidRDefault="00DD6A69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  <w:r w:rsidRPr="00DD6A69">
        <w:rPr>
          <w:rStyle w:val="rphighlightallclass"/>
          <w:rFonts w:ascii="Garamond" w:hAnsi="Garamond"/>
          <w:sz w:val="24"/>
          <w:szCs w:val="24"/>
        </w:rPr>
        <w:t xml:space="preserve">Po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osnovu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međuinstitucionalnog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sporazuma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za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kreditnu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mobilnost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skopljenog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u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okviru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Erasmus +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programa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,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Univerzitet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Donja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Gorica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raspisuje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konkurs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za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razmjenu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Style w:val="rphighlightallclass"/>
          <w:rFonts w:ascii="Garamond" w:hAnsi="Garamond"/>
          <w:sz w:val="24"/>
          <w:szCs w:val="24"/>
        </w:rPr>
        <w:t>s</w:t>
      </w:r>
      <w:r w:rsidRPr="00DD6A69">
        <w:rPr>
          <w:rStyle w:val="rphighlightallclass"/>
          <w:rFonts w:ascii="Garamond" w:hAnsi="Garamond"/>
          <w:sz w:val="24"/>
          <w:szCs w:val="24"/>
        </w:rPr>
        <w:t>a</w:t>
      </w:r>
      <w:proofErr w:type="spellEnd"/>
      <w:proofErr w:type="gramEnd"/>
      <w:r w:rsidRPr="00DD6A69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Univerzitetom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 u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Tartuu</w:t>
      </w:r>
      <w:proofErr w:type="spellEnd"/>
      <w:r w:rsidRPr="00DD6A69">
        <w:rPr>
          <w:rStyle w:val="rphighlightallclass"/>
          <w:rFonts w:ascii="Garamond" w:hAnsi="Garamond"/>
          <w:sz w:val="24"/>
          <w:szCs w:val="24"/>
        </w:rPr>
        <w:t xml:space="preserve">, u </w:t>
      </w:r>
      <w:proofErr w:type="spellStart"/>
      <w:r w:rsidRPr="00DD6A69">
        <w:rPr>
          <w:rStyle w:val="rphighlightallclass"/>
          <w:rFonts w:ascii="Garamond" w:hAnsi="Garamond"/>
          <w:sz w:val="24"/>
          <w:szCs w:val="24"/>
        </w:rPr>
        <w:t>Estoniji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>.</w:t>
      </w:r>
    </w:p>
    <w:p w:rsidR="009731CD" w:rsidRDefault="009731CD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>
        <w:rPr>
          <w:rStyle w:val="rphighlightallclass"/>
          <w:rFonts w:ascii="Garamond" w:hAnsi="Garamond"/>
          <w:sz w:val="24"/>
          <w:szCs w:val="24"/>
        </w:rPr>
        <w:t>Mjesta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se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mogu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koristiti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to</w:t>
      </w:r>
      <w:r w:rsidRPr="009731CD">
        <w:rPr>
          <w:rStyle w:val="rphighlightallclass"/>
          <w:rFonts w:ascii="Garamond" w:hAnsi="Garamond"/>
          <w:sz w:val="24"/>
          <w:szCs w:val="24"/>
        </w:rPr>
        <w:t>kom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9731CD">
        <w:rPr>
          <w:rStyle w:val="rphighlightallclass"/>
          <w:rFonts w:ascii="Garamond" w:hAnsi="Garamond"/>
          <w:b/>
          <w:sz w:val="24"/>
          <w:szCs w:val="24"/>
        </w:rPr>
        <w:t>akademske</w:t>
      </w:r>
      <w:proofErr w:type="spellEnd"/>
      <w:r w:rsidRPr="009731CD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Pr="009731CD">
        <w:rPr>
          <w:rStyle w:val="rphighlightallclass"/>
          <w:rFonts w:ascii="Garamond" w:hAnsi="Garamond"/>
          <w:b/>
          <w:sz w:val="24"/>
          <w:szCs w:val="24"/>
        </w:rPr>
        <w:t>godine</w:t>
      </w:r>
      <w:proofErr w:type="spellEnd"/>
      <w:r w:rsidRPr="009731CD">
        <w:rPr>
          <w:rStyle w:val="rphighlightallclass"/>
          <w:rFonts w:ascii="Garamond" w:hAnsi="Garamond"/>
          <w:b/>
          <w:sz w:val="24"/>
          <w:szCs w:val="24"/>
        </w:rPr>
        <w:t xml:space="preserve"> 2024</w:t>
      </w:r>
      <w:proofErr w:type="gramStart"/>
      <w:r w:rsidRPr="009731CD">
        <w:rPr>
          <w:rStyle w:val="rphighlightallclass"/>
          <w:rFonts w:ascii="Garamond" w:hAnsi="Garamond"/>
          <w:b/>
          <w:sz w:val="24"/>
          <w:szCs w:val="24"/>
        </w:rPr>
        <w:t>./</w:t>
      </w:r>
      <w:proofErr w:type="gramEnd"/>
      <w:r w:rsidRPr="009731CD">
        <w:rPr>
          <w:rStyle w:val="rphighlightallclass"/>
          <w:rFonts w:ascii="Garamond" w:hAnsi="Garamond"/>
          <w:b/>
          <w:sz w:val="24"/>
          <w:szCs w:val="24"/>
        </w:rPr>
        <w:t>2025.</w:t>
      </w:r>
    </w:p>
    <w:p w:rsidR="009731CD" w:rsidRPr="009731CD" w:rsidRDefault="009731CD" w:rsidP="009731CD">
      <w:pPr>
        <w:jc w:val="both"/>
        <w:rPr>
          <w:rStyle w:val="rphighlightallclass"/>
          <w:rFonts w:ascii="Garamond" w:hAnsi="Garamond"/>
          <w:b/>
          <w:sz w:val="24"/>
          <w:szCs w:val="24"/>
        </w:rPr>
      </w:pPr>
      <w:proofErr w:type="spellStart"/>
      <w:r w:rsidRPr="009731CD">
        <w:rPr>
          <w:rStyle w:val="rphighlightallclass"/>
          <w:rFonts w:ascii="Garamond" w:hAnsi="Garamond"/>
          <w:b/>
          <w:sz w:val="24"/>
          <w:szCs w:val="24"/>
        </w:rPr>
        <w:t>Dostupne</w:t>
      </w:r>
      <w:proofErr w:type="spellEnd"/>
      <w:r w:rsidRPr="009731CD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Pr="009731CD">
        <w:rPr>
          <w:rStyle w:val="rphighlightallclass"/>
          <w:rFonts w:ascii="Garamond" w:hAnsi="Garamond"/>
          <w:b/>
          <w:sz w:val="24"/>
          <w:szCs w:val="24"/>
        </w:rPr>
        <w:t>su</w:t>
      </w:r>
      <w:proofErr w:type="spellEnd"/>
      <w:r w:rsidRPr="009731CD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Pr="009731CD">
        <w:rPr>
          <w:rStyle w:val="rphighlightallclass"/>
          <w:rFonts w:ascii="Garamond" w:hAnsi="Garamond"/>
          <w:b/>
          <w:sz w:val="24"/>
          <w:szCs w:val="24"/>
        </w:rPr>
        <w:t>sljedeće</w:t>
      </w:r>
      <w:proofErr w:type="spellEnd"/>
      <w:r w:rsidR="00F5334F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b/>
          <w:sz w:val="24"/>
          <w:szCs w:val="24"/>
        </w:rPr>
        <w:t>ponude</w:t>
      </w:r>
      <w:proofErr w:type="spellEnd"/>
      <w:r w:rsidR="00F5334F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b/>
          <w:sz w:val="24"/>
          <w:szCs w:val="24"/>
        </w:rPr>
        <w:t>stipendija</w:t>
      </w:r>
      <w:proofErr w:type="spellEnd"/>
      <w:r w:rsidRPr="009731CD">
        <w:rPr>
          <w:rStyle w:val="rphighlightallclass"/>
          <w:rFonts w:ascii="Garamond" w:hAnsi="Garamond"/>
          <w:b/>
          <w:sz w:val="24"/>
          <w:szCs w:val="24"/>
        </w:rPr>
        <w:t>:</w:t>
      </w:r>
    </w:p>
    <w:p w:rsidR="009731CD" w:rsidRPr="009731CD" w:rsidRDefault="009731CD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  <w:r w:rsidRPr="009731CD">
        <w:rPr>
          <w:rStyle w:val="rphighlightallclass"/>
          <w:rFonts w:ascii="Garamond" w:hAnsi="Garamond"/>
          <w:sz w:val="24"/>
          <w:szCs w:val="24"/>
        </w:rPr>
        <w:t xml:space="preserve">- </w:t>
      </w:r>
      <w:r w:rsidR="009C6886">
        <w:rPr>
          <w:rStyle w:val="rphighlightallclass"/>
          <w:rFonts w:ascii="Garamond" w:hAnsi="Garamond"/>
          <w:b/>
          <w:sz w:val="24"/>
          <w:szCs w:val="24"/>
        </w:rPr>
        <w:t>6</w:t>
      </w:r>
      <w:r w:rsidRPr="009731CD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b/>
          <w:sz w:val="24"/>
          <w:szCs w:val="24"/>
        </w:rPr>
        <w:t>stipendije</w:t>
      </w:r>
      <w:proofErr w:type="spellEnd"/>
      <w:r w:rsidR="00F5334F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b/>
          <w:sz w:val="24"/>
          <w:szCs w:val="24"/>
        </w:rPr>
        <w:t>za</w:t>
      </w:r>
      <w:proofErr w:type="spellEnd"/>
      <w:r w:rsidR="00F5334F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b/>
          <w:sz w:val="24"/>
          <w:szCs w:val="24"/>
        </w:rPr>
        <w:t>studente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9731CD">
        <w:rPr>
          <w:rStyle w:val="rphighlightallclass"/>
          <w:rFonts w:ascii="Garamond" w:hAnsi="Garamond"/>
          <w:sz w:val="24"/>
          <w:szCs w:val="24"/>
        </w:rPr>
        <w:t>za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9731CD">
        <w:rPr>
          <w:rStyle w:val="rphighlightallclass"/>
          <w:rFonts w:ascii="Garamond" w:hAnsi="Garamond"/>
          <w:sz w:val="24"/>
          <w:szCs w:val="24"/>
        </w:rPr>
        <w:t>studije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do 5 </w:t>
      </w:r>
      <w:proofErr w:type="spellStart"/>
      <w:r w:rsidRPr="009731CD">
        <w:rPr>
          <w:rStyle w:val="rphighlightallclass"/>
          <w:rFonts w:ascii="Garamond" w:hAnsi="Garamond"/>
          <w:sz w:val="24"/>
          <w:szCs w:val="24"/>
        </w:rPr>
        <w:t>mjeseci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(0312 - </w:t>
      </w:r>
      <w:proofErr w:type="spellStart"/>
      <w:r w:rsidRPr="009731CD">
        <w:rPr>
          <w:rStyle w:val="rphighlightallclass"/>
          <w:rFonts w:ascii="Garamond" w:hAnsi="Garamond"/>
          <w:sz w:val="24"/>
          <w:szCs w:val="24"/>
        </w:rPr>
        <w:t>Političke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sz w:val="24"/>
          <w:szCs w:val="24"/>
        </w:rPr>
        <w:t>nauke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>);</w:t>
      </w:r>
    </w:p>
    <w:p w:rsidR="009731CD" w:rsidRDefault="009731CD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  <w:r w:rsidRPr="009731CD">
        <w:rPr>
          <w:rStyle w:val="rphighlightallclass"/>
          <w:rFonts w:ascii="Garamond" w:hAnsi="Garamond"/>
          <w:sz w:val="24"/>
          <w:szCs w:val="24"/>
        </w:rPr>
        <w:t xml:space="preserve">- </w:t>
      </w:r>
      <w:r w:rsidRPr="009731CD">
        <w:rPr>
          <w:rStyle w:val="rphighlightallclass"/>
          <w:rFonts w:ascii="Garamond" w:hAnsi="Garamond"/>
          <w:b/>
          <w:sz w:val="24"/>
          <w:szCs w:val="24"/>
        </w:rPr>
        <w:t xml:space="preserve">1 </w:t>
      </w:r>
      <w:proofErr w:type="spellStart"/>
      <w:r w:rsidR="00F5334F">
        <w:rPr>
          <w:rStyle w:val="rphighlightallclass"/>
          <w:rFonts w:ascii="Garamond" w:hAnsi="Garamond"/>
          <w:b/>
          <w:sz w:val="24"/>
          <w:szCs w:val="24"/>
        </w:rPr>
        <w:t>kratkoročna</w:t>
      </w:r>
      <w:proofErr w:type="spellEnd"/>
      <w:r w:rsidR="00F5334F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b/>
          <w:sz w:val="24"/>
          <w:szCs w:val="24"/>
        </w:rPr>
        <w:t>stipendija</w:t>
      </w:r>
      <w:proofErr w:type="spellEnd"/>
      <w:r w:rsidR="00F5334F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b/>
          <w:sz w:val="24"/>
          <w:szCs w:val="24"/>
        </w:rPr>
        <w:t>za</w:t>
      </w:r>
      <w:proofErr w:type="spellEnd"/>
      <w:r w:rsidR="00F5334F">
        <w:rPr>
          <w:rStyle w:val="rphighlightallclass"/>
          <w:rFonts w:ascii="Garamond" w:hAnsi="Garamond"/>
          <w:b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b/>
          <w:sz w:val="24"/>
          <w:szCs w:val="24"/>
        </w:rPr>
        <w:t>doktoranda</w:t>
      </w:r>
      <w:proofErr w:type="spellEnd"/>
      <w:r w:rsid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sz w:val="24"/>
          <w:szCs w:val="24"/>
        </w:rPr>
        <w:t>za</w:t>
      </w:r>
      <w:proofErr w:type="spellEnd"/>
      <w:r w:rsid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sz w:val="24"/>
          <w:szCs w:val="24"/>
        </w:rPr>
        <w:t>studijski</w:t>
      </w:r>
      <w:proofErr w:type="spellEnd"/>
      <w:r w:rsid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sz w:val="24"/>
          <w:szCs w:val="24"/>
        </w:rPr>
        <w:t>boravak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do 30 </w:t>
      </w:r>
      <w:proofErr w:type="spellStart"/>
      <w:proofErr w:type="gramStart"/>
      <w:r w:rsidRPr="009731CD">
        <w:rPr>
          <w:rStyle w:val="rphighlightallclass"/>
          <w:rFonts w:ascii="Garamond" w:hAnsi="Garamond"/>
          <w:sz w:val="24"/>
          <w:szCs w:val="24"/>
        </w:rPr>
        <w:t>dana</w:t>
      </w:r>
      <w:proofErr w:type="spellEnd"/>
      <w:proofErr w:type="gramEnd"/>
      <w:r w:rsidRPr="009731CD">
        <w:rPr>
          <w:rStyle w:val="rphighlightallclass"/>
          <w:rFonts w:ascii="Garamond" w:hAnsi="Garamond"/>
          <w:sz w:val="24"/>
          <w:szCs w:val="24"/>
        </w:rPr>
        <w:t xml:space="preserve"> (0312 - </w:t>
      </w:r>
      <w:proofErr w:type="spellStart"/>
      <w:r w:rsidRPr="009731CD">
        <w:rPr>
          <w:rStyle w:val="rphighlightallclass"/>
          <w:rFonts w:ascii="Garamond" w:hAnsi="Garamond"/>
          <w:sz w:val="24"/>
          <w:szCs w:val="24"/>
        </w:rPr>
        <w:t>Političke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F5334F">
        <w:rPr>
          <w:rStyle w:val="rphighlightallclass"/>
          <w:rFonts w:ascii="Garamond" w:hAnsi="Garamond"/>
          <w:sz w:val="24"/>
          <w:szCs w:val="24"/>
        </w:rPr>
        <w:t>nauke</w:t>
      </w:r>
      <w:proofErr w:type="spellEnd"/>
      <w:r w:rsidRPr="009731CD">
        <w:rPr>
          <w:rStyle w:val="rphighlightallclass"/>
          <w:rFonts w:ascii="Garamond" w:hAnsi="Garamond"/>
          <w:sz w:val="24"/>
          <w:szCs w:val="24"/>
        </w:rPr>
        <w:t>).</w:t>
      </w:r>
    </w:p>
    <w:p w:rsidR="00F5334F" w:rsidRDefault="00F5334F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>
        <w:rPr>
          <w:rStyle w:val="rphighlightallclass"/>
          <w:rFonts w:ascii="Garamond" w:hAnsi="Garamond"/>
          <w:sz w:val="24"/>
          <w:szCs w:val="24"/>
        </w:rPr>
        <w:t>Prijave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za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prip</w:t>
      </w:r>
      <w:r>
        <w:rPr>
          <w:rStyle w:val="rphighlightallclass"/>
          <w:rFonts w:ascii="Garamond" w:hAnsi="Garamond"/>
          <w:sz w:val="24"/>
          <w:szCs w:val="24"/>
        </w:rPr>
        <w:t>ravnički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staž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i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kratkoročne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posje</w:t>
      </w:r>
      <w:r w:rsidRPr="00F5334F">
        <w:rPr>
          <w:rStyle w:val="rphighlightallclass"/>
          <w:rFonts w:ascii="Garamond" w:hAnsi="Garamond"/>
          <w:sz w:val="24"/>
          <w:szCs w:val="24"/>
        </w:rPr>
        <w:t>te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doktorskim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studijama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treba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poslati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najmanje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2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m</w:t>
      </w:r>
      <w:r>
        <w:rPr>
          <w:rStyle w:val="rphighlightallclass"/>
          <w:rFonts w:ascii="Garamond" w:hAnsi="Garamond"/>
          <w:sz w:val="24"/>
          <w:szCs w:val="24"/>
        </w:rPr>
        <w:t>j</w:t>
      </w:r>
      <w:r w:rsidRPr="00F5334F">
        <w:rPr>
          <w:rStyle w:val="rphighlightallclass"/>
          <w:rFonts w:ascii="Garamond" w:hAnsi="Garamond"/>
          <w:sz w:val="24"/>
          <w:szCs w:val="24"/>
        </w:rPr>
        <w:t>eseca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pr</w:t>
      </w:r>
      <w:r>
        <w:rPr>
          <w:rStyle w:val="rphighlightallclass"/>
          <w:rFonts w:ascii="Garamond" w:hAnsi="Garamond"/>
          <w:sz w:val="24"/>
          <w:szCs w:val="24"/>
        </w:rPr>
        <w:t>ij</w:t>
      </w:r>
      <w:r w:rsidRPr="00F5334F">
        <w:rPr>
          <w:rStyle w:val="rphighlightallclass"/>
          <w:rFonts w:ascii="Garamond" w:hAnsi="Garamond"/>
          <w:sz w:val="24"/>
          <w:szCs w:val="24"/>
        </w:rPr>
        <w:t>e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planirane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studijske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pos</w:t>
      </w:r>
      <w:r>
        <w:rPr>
          <w:rStyle w:val="rphighlightallclass"/>
          <w:rFonts w:ascii="Garamond" w:hAnsi="Garamond"/>
          <w:sz w:val="24"/>
          <w:szCs w:val="24"/>
        </w:rPr>
        <w:t>j</w:t>
      </w:r>
      <w:r w:rsidRPr="00F5334F">
        <w:rPr>
          <w:rStyle w:val="rphighlightallclass"/>
          <w:rFonts w:ascii="Garamond" w:hAnsi="Garamond"/>
          <w:sz w:val="24"/>
          <w:szCs w:val="24"/>
        </w:rPr>
        <w:t>ete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>.</w:t>
      </w:r>
    </w:p>
    <w:p w:rsidR="00F5334F" w:rsidRDefault="00F5334F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Informacije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o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kursevima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,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akademskom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kalendaru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i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drugim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praktičnim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pitanjima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možete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F5334F">
        <w:rPr>
          <w:rStyle w:val="rphighlightallclass"/>
          <w:rFonts w:ascii="Garamond" w:hAnsi="Garamond"/>
          <w:sz w:val="24"/>
          <w:szCs w:val="24"/>
        </w:rPr>
        <w:t>pronaći</w:t>
      </w:r>
      <w:proofErr w:type="spellEnd"/>
      <w:r w:rsidRPr="00F5334F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F5334F">
        <w:rPr>
          <w:rStyle w:val="rphighlightallclass"/>
          <w:rFonts w:ascii="Garamond" w:hAnsi="Garamond"/>
          <w:sz w:val="24"/>
          <w:szCs w:val="24"/>
        </w:rPr>
        <w:t>na</w:t>
      </w:r>
      <w:proofErr w:type="spellEnd"/>
      <w:proofErr w:type="gramEnd"/>
      <w:r w:rsidRPr="00F5334F">
        <w:rPr>
          <w:rStyle w:val="rphighlightallclass"/>
          <w:rFonts w:ascii="Garamond" w:hAnsi="Garamond"/>
          <w:sz w:val="24"/>
          <w:szCs w:val="24"/>
        </w:rPr>
        <w:t xml:space="preserve">: </w:t>
      </w:r>
      <w:hyperlink r:id="rId8" w:history="1">
        <w:r w:rsidRPr="00EB722F">
          <w:rPr>
            <w:rStyle w:val="Hyperlink"/>
            <w:rFonts w:ascii="Garamond" w:hAnsi="Garamond"/>
            <w:sz w:val="24"/>
            <w:szCs w:val="24"/>
          </w:rPr>
          <w:t>https://ut.ee/en/content/ekchange-studies</w:t>
        </w:r>
      </w:hyperlink>
      <w:r w:rsidRPr="00F5334F">
        <w:rPr>
          <w:rStyle w:val="rphighlightallclass"/>
          <w:rFonts w:ascii="Garamond" w:hAnsi="Garamond"/>
          <w:sz w:val="24"/>
          <w:szCs w:val="24"/>
        </w:rPr>
        <w:t>.</w:t>
      </w:r>
      <w:r>
        <w:rPr>
          <w:rStyle w:val="rphighlightallclass"/>
          <w:rFonts w:ascii="Garamond" w:hAnsi="Garamond"/>
          <w:sz w:val="24"/>
          <w:szCs w:val="24"/>
        </w:rPr>
        <w:t xml:space="preserve"> </w:t>
      </w:r>
    </w:p>
    <w:p w:rsidR="00F5334F" w:rsidRDefault="00F5334F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>
        <w:rPr>
          <w:rStyle w:val="rphighlightallclass"/>
          <w:rFonts w:ascii="Garamond" w:hAnsi="Garamond"/>
          <w:sz w:val="24"/>
          <w:szCs w:val="24"/>
        </w:rPr>
        <w:t>Prijave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i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rokovi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za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prijavu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334F" w:rsidTr="00F5334F">
        <w:tc>
          <w:tcPr>
            <w:tcW w:w="3116" w:type="dxa"/>
          </w:tcPr>
          <w:p w:rsidR="00F5334F" w:rsidRPr="00F5334F" w:rsidRDefault="00F5334F" w:rsidP="009731CD">
            <w:pPr>
              <w:jc w:val="both"/>
              <w:rPr>
                <w:rStyle w:val="rphighlightallclass"/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>Semestar</w:t>
            </w:r>
            <w:proofErr w:type="spellEnd"/>
          </w:p>
        </w:tc>
        <w:tc>
          <w:tcPr>
            <w:tcW w:w="3117" w:type="dxa"/>
          </w:tcPr>
          <w:p w:rsidR="00F5334F" w:rsidRPr="00F5334F" w:rsidRDefault="00F5334F" w:rsidP="00F5334F">
            <w:pPr>
              <w:jc w:val="both"/>
              <w:rPr>
                <w:rStyle w:val="rphighlightallclass"/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>Rok</w:t>
            </w:r>
            <w:proofErr w:type="spellEnd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>za</w:t>
            </w:r>
            <w:proofErr w:type="spellEnd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>predlaganje</w:t>
            </w:r>
            <w:proofErr w:type="spellEnd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:rsidR="00F5334F" w:rsidRPr="00F5334F" w:rsidRDefault="00F5334F" w:rsidP="00F5334F">
            <w:pPr>
              <w:jc w:val="both"/>
              <w:rPr>
                <w:rStyle w:val="rphighlightallclass"/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>Rok</w:t>
            </w:r>
            <w:proofErr w:type="spellEnd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>za</w:t>
            </w:r>
            <w:proofErr w:type="spellEnd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>prijavu</w:t>
            </w:r>
            <w:proofErr w:type="spellEnd"/>
            <w:r w:rsidRPr="00F5334F">
              <w:rPr>
                <w:rStyle w:val="rphighlightallclass"/>
                <w:rFonts w:ascii="Garamond" w:hAnsi="Garamond"/>
                <w:b/>
                <w:sz w:val="24"/>
                <w:szCs w:val="24"/>
              </w:rPr>
              <w:t>:</w:t>
            </w:r>
          </w:p>
        </w:tc>
      </w:tr>
      <w:tr w:rsidR="00F5334F" w:rsidTr="00F5334F">
        <w:tc>
          <w:tcPr>
            <w:tcW w:w="3116" w:type="dxa"/>
          </w:tcPr>
          <w:p w:rsidR="00F5334F" w:rsidRDefault="0044770C" w:rsidP="009731CD">
            <w:pPr>
              <w:jc w:val="both"/>
              <w:rPr>
                <w:rStyle w:val="rphighlightallclass"/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Style w:val="rphighlightallclass"/>
                <w:rFonts w:ascii="Garamond" w:hAnsi="Garamond"/>
                <w:sz w:val="24"/>
                <w:szCs w:val="24"/>
              </w:rPr>
              <w:t>Ljetnji</w:t>
            </w:r>
            <w:proofErr w:type="spellEnd"/>
            <w:r>
              <w:rPr>
                <w:rStyle w:val="rphighlightallclas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phighlightallclass"/>
                <w:rFonts w:ascii="Garamond" w:hAnsi="Garamond"/>
                <w:sz w:val="24"/>
                <w:szCs w:val="24"/>
              </w:rPr>
              <w:t>semestar</w:t>
            </w:r>
            <w:proofErr w:type="spellEnd"/>
          </w:p>
        </w:tc>
        <w:tc>
          <w:tcPr>
            <w:tcW w:w="3117" w:type="dxa"/>
          </w:tcPr>
          <w:p w:rsidR="00F5334F" w:rsidRDefault="00F37589" w:rsidP="009731CD">
            <w:pPr>
              <w:jc w:val="both"/>
              <w:rPr>
                <w:rStyle w:val="rphighlightallclass"/>
                <w:rFonts w:ascii="Garamond" w:hAnsi="Garamond"/>
                <w:sz w:val="24"/>
                <w:szCs w:val="24"/>
              </w:rPr>
            </w:pPr>
            <w:r>
              <w:rPr>
                <w:rStyle w:val="rphighlightallclass"/>
                <w:rFonts w:ascii="Garamond" w:hAnsi="Garamond"/>
                <w:sz w:val="24"/>
                <w:szCs w:val="24"/>
              </w:rPr>
              <w:t>2</w:t>
            </w:r>
            <w:r w:rsidR="0044770C">
              <w:rPr>
                <w:rStyle w:val="rphighlightallclass"/>
                <w:rFonts w:ascii="Garamond" w:hAnsi="Garamond"/>
                <w:sz w:val="24"/>
                <w:szCs w:val="24"/>
              </w:rPr>
              <w:t xml:space="preserve">5. </w:t>
            </w:r>
            <w:proofErr w:type="spellStart"/>
            <w:r w:rsidR="0044770C">
              <w:rPr>
                <w:rStyle w:val="rphighlightallclass"/>
                <w:rFonts w:ascii="Garamond" w:hAnsi="Garamond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3117" w:type="dxa"/>
          </w:tcPr>
          <w:p w:rsidR="00F5334F" w:rsidRDefault="0044770C" w:rsidP="009731CD">
            <w:pPr>
              <w:jc w:val="both"/>
              <w:rPr>
                <w:rStyle w:val="rphighlightallclass"/>
                <w:rFonts w:ascii="Garamond" w:hAnsi="Garamond"/>
                <w:sz w:val="24"/>
                <w:szCs w:val="24"/>
              </w:rPr>
            </w:pPr>
            <w:r>
              <w:rPr>
                <w:rStyle w:val="rphighlightallclass"/>
                <w:rFonts w:ascii="Garamond" w:hAnsi="Garamond"/>
                <w:sz w:val="24"/>
                <w:szCs w:val="24"/>
              </w:rPr>
              <w:t>1</w:t>
            </w:r>
            <w:r w:rsidR="00F37589">
              <w:rPr>
                <w:rStyle w:val="rphighlightallclass"/>
                <w:rFonts w:ascii="Garamond" w:hAnsi="Garamond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Style w:val="rphighlightallclass"/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rphighlightallclass"/>
                <w:rFonts w:ascii="Garamond" w:hAnsi="Garamond"/>
                <w:sz w:val="24"/>
                <w:szCs w:val="24"/>
              </w:rPr>
              <w:t>novembar</w:t>
            </w:r>
            <w:proofErr w:type="spellEnd"/>
          </w:p>
        </w:tc>
      </w:tr>
    </w:tbl>
    <w:p w:rsidR="00F5334F" w:rsidRDefault="00F5334F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</w:p>
    <w:p w:rsidR="009731CD" w:rsidRDefault="004F51C1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>
        <w:rPr>
          <w:rStyle w:val="rphighlightallclass"/>
          <w:rFonts w:ascii="Garamond" w:hAnsi="Garamond"/>
          <w:sz w:val="24"/>
          <w:szCs w:val="24"/>
        </w:rPr>
        <w:t>Zainteresovani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kandidati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p</w:t>
      </w:r>
      <w:r w:rsidRPr="004F51C1">
        <w:rPr>
          <w:rStyle w:val="rphighlightallclass"/>
          <w:rFonts w:ascii="Garamond" w:hAnsi="Garamond"/>
          <w:sz w:val="24"/>
          <w:szCs w:val="24"/>
        </w:rPr>
        <w:t>roces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prijave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mogu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započeti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nakon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što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ih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matični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univerzitet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nominuje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za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hyperlink r:id="rId9" w:history="1">
        <w:r w:rsidRPr="00EB722F">
          <w:rPr>
            <w:rStyle w:val="Hyperlink"/>
            <w:rFonts w:ascii="Garamond" w:hAnsi="Garamond"/>
            <w:sz w:val="24"/>
            <w:szCs w:val="24"/>
          </w:rPr>
          <w:t>https://saas.solenovo.fi/solemove/disp/_/en/public/nop/nop/nop</w:t>
        </w:r>
      </w:hyperlink>
      <w:r>
        <w:rPr>
          <w:rStyle w:val="rphighlightallclass"/>
          <w:rFonts w:ascii="Garamond" w:hAnsi="Garamond"/>
          <w:sz w:val="24"/>
          <w:szCs w:val="24"/>
        </w:rPr>
        <w:t xml:space="preserve"> </w:t>
      </w:r>
    </w:p>
    <w:p w:rsidR="004F51C1" w:rsidRDefault="004F51C1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Ubrzo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nakon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što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matični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univerzitet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pošalje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nominaciju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,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dobićete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e-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po</w:t>
      </w:r>
      <w:r w:rsidRPr="004F51C1">
        <w:rPr>
          <w:rStyle w:val="rphighlightallclass"/>
          <w:rFonts w:ascii="Garamond" w:hAnsi="Garamond" w:cs="Garamond"/>
          <w:sz w:val="24"/>
          <w:szCs w:val="24"/>
        </w:rPr>
        <w:t>š</w:t>
      </w:r>
      <w:r w:rsidRPr="004F51C1">
        <w:rPr>
          <w:rStyle w:val="rphighlightallclass"/>
          <w:rFonts w:ascii="Garamond" w:hAnsi="Garamond"/>
          <w:sz w:val="24"/>
          <w:szCs w:val="24"/>
        </w:rPr>
        <w:t>tu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o tome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kako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da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aktivirate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svoj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nalog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u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sistemu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SoleMOVE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.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Obavezno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zapamtite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korisničko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ime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i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lozinku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vašeg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SoleMOVE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>-a.</w:t>
      </w:r>
    </w:p>
    <w:p w:rsidR="004F51C1" w:rsidRDefault="004F51C1" w:rsidP="009731CD">
      <w:pPr>
        <w:jc w:val="both"/>
        <w:rPr>
          <w:rStyle w:val="rphighlightallclass"/>
          <w:rFonts w:ascii="Garamond" w:hAnsi="Garamond"/>
          <w:sz w:val="24"/>
          <w:szCs w:val="24"/>
        </w:rPr>
      </w:pPr>
    </w:p>
    <w:p w:rsidR="004F51C1" w:rsidRPr="004F51C1" w:rsidRDefault="004F51C1" w:rsidP="004F51C1">
      <w:pPr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Potrebno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je da u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sistem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onlajn</w:t>
      </w:r>
      <w:proofErr w:type="spellEnd"/>
      <w:r w:rsidRPr="004F51C1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4F51C1">
        <w:rPr>
          <w:rStyle w:val="rphighlightallclass"/>
          <w:rFonts w:ascii="Garamond" w:hAnsi="Garamond"/>
          <w:sz w:val="24"/>
          <w:szCs w:val="24"/>
        </w:rPr>
        <w:t>prijavljiva</w:t>
      </w:r>
      <w:r>
        <w:rPr>
          <w:rStyle w:val="rphighlightallclass"/>
          <w:rFonts w:ascii="Garamond" w:hAnsi="Garamond"/>
          <w:sz w:val="24"/>
          <w:szCs w:val="24"/>
        </w:rPr>
        <w:t>nja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učitate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sledeće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dokumente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>:</w:t>
      </w:r>
    </w:p>
    <w:p w:rsidR="004F51C1" w:rsidRPr="003277FE" w:rsidRDefault="00FD7D41" w:rsidP="00FD7D41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>
        <w:rPr>
          <w:rStyle w:val="rphighlightallclass"/>
          <w:rFonts w:ascii="Garamond" w:hAnsi="Garamond"/>
          <w:sz w:val="24"/>
          <w:szCs w:val="24"/>
        </w:rPr>
        <w:t>Transkript</w:t>
      </w:r>
      <w:proofErr w:type="spellEnd"/>
      <w:r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rphighlightallclass"/>
          <w:rFonts w:ascii="Garamond" w:hAnsi="Garamond"/>
          <w:sz w:val="24"/>
          <w:szCs w:val="24"/>
        </w:rPr>
        <w:t>ocjena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izdat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od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matičnog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univerziteta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(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mora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imati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originalan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pečat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i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potpis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ovlašćenog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slu</w:t>
      </w:r>
      <w:r w:rsidR="004F51C1" w:rsidRPr="003277FE">
        <w:rPr>
          <w:rStyle w:val="rphighlightallclass"/>
          <w:rFonts w:ascii="Garamond" w:hAnsi="Garamond" w:cs="Garamond"/>
          <w:sz w:val="24"/>
          <w:szCs w:val="24"/>
        </w:rPr>
        <w:t>ž</w:t>
      </w:r>
      <w:r w:rsidR="004F51C1" w:rsidRPr="003277FE">
        <w:rPr>
          <w:rStyle w:val="rphighlightallclass"/>
          <w:rFonts w:ascii="Garamond" w:hAnsi="Garamond"/>
          <w:sz w:val="24"/>
          <w:szCs w:val="24"/>
        </w:rPr>
        <w:t>benog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lica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,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na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="004F51C1" w:rsidRPr="003277FE">
        <w:rPr>
          <w:rStyle w:val="rphighlightallclass"/>
          <w:rFonts w:ascii="Garamond" w:hAnsi="Garamond"/>
          <w:sz w:val="24"/>
          <w:szCs w:val="24"/>
        </w:rPr>
        <w:t>engleskom</w:t>
      </w:r>
      <w:proofErr w:type="spellEnd"/>
      <w:r w:rsidR="004F51C1" w:rsidRPr="003277FE">
        <w:rPr>
          <w:rStyle w:val="rphighlightallclass"/>
          <w:rFonts w:ascii="Garamond" w:hAnsi="Garamond"/>
          <w:sz w:val="24"/>
          <w:szCs w:val="24"/>
        </w:rPr>
        <w:t>)</w:t>
      </w:r>
    </w:p>
    <w:p w:rsidR="004F51C1" w:rsidRPr="003277FE" w:rsidRDefault="004F51C1" w:rsidP="00FD7D41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Kopija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važećeg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identifikacionog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dokumenta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(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podnosioci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zahteva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koji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nisu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iz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EU -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kopija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stranice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paso</w:t>
      </w:r>
      <w:r w:rsidRPr="003277FE">
        <w:rPr>
          <w:rStyle w:val="rphighlightallclass"/>
          <w:rFonts w:ascii="Garamond" w:hAnsi="Garamond" w:cs="Garamond"/>
          <w:sz w:val="24"/>
          <w:szCs w:val="24"/>
        </w:rPr>
        <w:t>š</w:t>
      </w:r>
      <w:r w:rsidRPr="003277FE">
        <w:rPr>
          <w:rStyle w:val="rphighlightallclass"/>
          <w:rFonts w:ascii="Garamond" w:hAnsi="Garamond"/>
          <w:sz w:val="24"/>
          <w:szCs w:val="24"/>
        </w:rPr>
        <w:t>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na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kojoj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su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navedeni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li</w:t>
      </w:r>
      <w:r w:rsidRPr="003277FE">
        <w:rPr>
          <w:rStyle w:val="rphighlightallclass"/>
          <w:rFonts w:ascii="Garamond" w:hAnsi="Garamond" w:cs="Garamond"/>
          <w:sz w:val="24"/>
          <w:szCs w:val="24"/>
        </w:rPr>
        <w:t>č</w:t>
      </w:r>
      <w:r w:rsidRPr="003277FE">
        <w:rPr>
          <w:rStyle w:val="rphighlightallclass"/>
          <w:rFonts w:ascii="Garamond" w:hAnsi="Garamond"/>
          <w:sz w:val="24"/>
          <w:szCs w:val="24"/>
        </w:rPr>
        <w:t>ni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podaci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podnosioca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zahteva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>)</w:t>
      </w:r>
    </w:p>
    <w:p w:rsidR="004F51C1" w:rsidRPr="003277FE" w:rsidRDefault="004F51C1" w:rsidP="00FD7D41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lastRenderedPageBreak/>
        <w:t>Erazmus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studenti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: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Ugovor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o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učenju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ili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Ugovor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o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onlajn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učenju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(OLA)</w:t>
      </w:r>
    </w:p>
    <w:p w:rsidR="00914BBC" w:rsidRDefault="004F51C1" w:rsidP="00914BBC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rphighlightallclass"/>
          <w:rFonts w:ascii="Garamond" w:hAnsi="Garamond"/>
          <w:sz w:val="24"/>
          <w:szCs w:val="24"/>
        </w:rPr>
      </w:pP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Dokaz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o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poznavanju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engleskog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jezika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(ne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važi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za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izvorne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govornike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studente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univerziteta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na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kojima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je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engleski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jezik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nastave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Erazmus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+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studente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na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</w:t>
      </w:r>
      <w:proofErr w:type="spellStart"/>
      <w:r w:rsidRPr="003277FE">
        <w:rPr>
          <w:rStyle w:val="rphighlightallclass"/>
          <w:rFonts w:ascii="Garamond" w:hAnsi="Garamond"/>
          <w:sz w:val="24"/>
          <w:szCs w:val="24"/>
        </w:rPr>
        <w:t>razmeni</w:t>
      </w:r>
      <w:proofErr w:type="spellEnd"/>
      <w:r w:rsidRPr="003277FE">
        <w:rPr>
          <w:rStyle w:val="rphighlightallclass"/>
          <w:rFonts w:ascii="Garamond" w:hAnsi="Garamond"/>
          <w:sz w:val="24"/>
          <w:szCs w:val="24"/>
        </w:rPr>
        <w:t xml:space="preserve"> (EU))</w:t>
      </w:r>
    </w:p>
    <w:p w:rsidR="00914BBC" w:rsidRPr="00914BBC" w:rsidRDefault="00914BBC" w:rsidP="00914BBC">
      <w:pPr>
        <w:pStyle w:val="ListParagraph"/>
        <w:spacing w:line="360" w:lineRule="auto"/>
        <w:jc w:val="both"/>
        <w:rPr>
          <w:rStyle w:val="rphighlightallclass"/>
          <w:rFonts w:ascii="Garamond" w:hAnsi="Garamond"/>
          <w:sz w:val="24"/>
          <w:szCs w:val="24"/>
        </w:rPr>
      </w:pPr>
    </w:p>
    <w:p w:rsidR="009731CD" w:rsidRPr="009731CD" w:rsidRDefault="009731CD" w:rsidP="009731CD">
      <w:pPr>
        <w:jc w:val="both"/>
        <w:rPr>
          <w:rFonts w:ascii="Garamond" w:hAnsi="Garamond"/>
          <w:sz w:val="24"/>
          <w:szCs w:val="24"/>
        </w:rPr>
      </w:pPr>
    </w:p>
    <w:sectPr w:rsidR="009731CD" w:rsidRPr="009731C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16" w:rsidRDefault="00557916" w:rsidP="009731CD">
      <w:pPr>
        <w:spacing w:after="0" w:line="240" w:lineRule="auto"/>
      </w:pPr>
      <w:r>
        <w:separator/>
      </w:r>
    </w:p>
  </w:endnote>
  <w:endnote w:type="continuationSeparator" w:id="0">
    <w:p w:rsidR="00557916" w:rsidRDefault="00557916" w:rsidP="0097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16" w:rsidRDefault="00557916" w:rsidP="009731CD">
      <w:pPr>
        <w:spacing w:after="0" w:line="240" w:lineRule="auto"/>
      </w:pPr>
      <w:r>
        <w:separator/>
      </w:r>
    </w:p>
  </w:footnote>
  <w:footnote w:type="continuationSeparator" w:id="0">
    <w:p w:rsidR="00557916" w:rsidRDefault="00557916" w:rsidP="0097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CD" w:rsidRDefault="009731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-363855</wp:posOffset>
          </wp:positionV>
          <wp:extent cx="1274885" cy="828675"/>
          <wp:effectExtent l="0" t="0" r="1905" b="0"/>
          <wp:wrapTight wrapText="bothSides">
            <wp:wrapPolygon edited="0">
              <wp:start x="0" y="0"/>
              <wp:lineTo x="0" y="20855"/>
              <wp:lineTo x="21309" y="20855"/>
              <wp:lineTo x="213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88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B7AF6"/>
    <w:multiLevelType w:val="hybridMultilevel"/>
    <w:tmpl w:val="047C6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D9"/>
    <w:rsid w:val="000019D5"/>
    <w:rsid w:val="000B0671"/>
    <w:rsid w:val="003277FE"/>
    <w:rsid w:val="0044770C"/>
    <w:rsid w:val="004F51C1"/>
    <w:rsid w:val="00557916"/>
    <w:rsid w:val="008900D9"/>
    <w:rsid w:val="00911F65"/>
    <w:rsid w:val="00914BBC"/>
    <w:rsid w:val="009731CD"/>
    <w:rsid w:val="009C6886"/>
    <w:rsid w:val="00DD6A69"/>
    <w:rsid w:val="00F37589"/>
    <w:rsid w:val="00F5334F"/>
    <w:rsid w:val="00F72145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0B06EB-9DA1-4058-8AC1-DD93F1A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9731CD"/>
  </w:style>
  <w:style w:type="paragraph" w:styleId="Header">
    <w:name w:val="header"/>
    <w:basedOn w:val="Normal"/>
    <w:link w:val="HeaderChar"/>
    <w:uiPriority w:val="99"/>
    <w:unhideWhenUsed/>
    <w:rsid w:val="0097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1CD"/>
  </w:style>
  <w:style w:type="paragraph" w:styleId="Footer">
    <w:name w:val="footer"/>
    <w:basedOn w:val="Normal"/>
    <w:link w:val="FooterChar"/>
    <w:uiPriority w:val="99"/>
    <w:unhideWhenUsed/>
    <w:rsid w:val="0097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1CD"/>
  </w:style>
  <w:style w:type="character" w:styleId="Hyperlink">
    <w:name w:val="Hyperlink"/>
    <w:basedOn w:val="DefaultParagraphFont"/>
    <w:uiPriority w:val="99"/>
    <w:unhideWhenUsed/>
    <w:rsid w:val="009731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n/content/ekchange-stud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ee/en/exchange-stud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as.solenovo.fi/solemove/disp/_/en/public/nop/nop/n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2024-03-22T10:00:00Z</dcterms:created>
  <dcterms:modified xsi:type="dcterms:W3CDTF">2024-10-17T08:48:00Z</dcterms:modified>
</cp:coreProperties>
</file>